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F7A7B" w14:textId="77777777" w:rsidR="001F51D5" w:rsidRDefault="00AE63F7">
      <w:pPr>
        <w:spacing w:after="160" w:line="259" w:lineRule="auto"/>
        <w:jc w:val="center"/>
        <w:rPr>
          <w:rFonts w:ascii="Cambria" w:eastAsia="Cambria" w:hAnsi="Cambria" w:cs="Cambria"/>
          <w:b/>
          <w:u w:val="single"/>
        </w:rPr>
      </w:pPr>
      <w:r>
        <w:rPr>
          <w:rFonts w:ascii="Cambria" w:eastAsia="Cambria" w:hAnsi="Cambria" w:cs="Cambria"/>
          <w:b/>
          <w:u w:val="single"/>
        </w:rPr>
        <w:t>Key informant interview Notes:</w:t>
      </w:r>
    </w:p>
    <w:tbl>
      <w:tblPr>
        <w:tblStyle w:val="a"/>
        <w:tblW w:w="9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090"/>
      </w:tblGrid>
      <w:tr w:rsidR="001F51D5" w14:paraId="5A14CBC6" w14:textId="77777777">
        <w:trPr>
          <w:trHeight w:val="256"/>
        </w:trPr>
        <w:tc>
          <w:tcPr>
            <w:tcW w:w="2970" w:type="dxa"/>
          </w:tcPr>
          <w:p w14:paraId="663A6F70" w14:textId="77777777" w:rsidR="001F51D5" w:rsidRDefault="00AE63F7">
            <w:pPr>
              <w:rPr>
                <w:rFonts w:ascii="Cambria" w:eastAsia="Cambria" w:hAnsi="Cambria" w:cs="Cambria"/>
                <w:b/>
              </w:rPr>
            </w:pPr>
            <w:r>
              <w:rPr>
                <w:rFonts w:ascii="Cambria" w:eastAsia="Cambria" w:hAnsi="Cambria" w:cs="Cambria"/>
                <w:b/>
              </w:rPr>
              <w:t xml:space="preserve">Interview Number </w:t>
            </w:r>
          </w:p>
        </w:tc>
        <w:tc>
          <w:tcPr>
            <w:tcW w:w="6090" w:type="dxa"/>
          </w:tcPr>
          <w:p w14:paraId="6AD202B6" w14:textId="77777777" w:rsidR="001F51D5" w:rsidRDefault="00AE63F7">
            <w:pPr>
              <w:rPr>
                <w:rFonts w:ascii="Cambria" w:eastAsia="Cambria" w:hAnsi="Cambria" w:cs="Cambria"/>
              </w:rPr>
            </w:pPr>
            <w:r>
              <w:rPr>
                <w:rFonts w:ascii="Cambria" w:eastAsia="Cambria" w:hAnsi="Cambria" w:cs="Cambria"/>
              </w:rPr>
              <w:t>3</w:t>
            </w:r>
          </w:p>
          <w:p w14:paraId="15BEF6F5" w14:textId="77777777" w:rsidR="001F51D5" w:rsidRDefault="001F51D5">
            <w:pPr>
              <w:rPr>
                <w:rFonts w:ascii="Cambria" w:eastAsia="Cambria" w:hAnsi="Cambria" w:cs="Cambria"/>
              </w:rPr>
            </w:pPr>
          </w:p>
        </w:tc>
      </w:tr>
      <w:tr w:rsidR="001F51D5" w14:paraId="007D5C3A" w14:textId="77777777">
        <w:trPr>
          <w:trHeight w:val="163"/>
        </w:trPr>
        <w:tc>
          <w:tcPr>
            <w:tcW w:w="2970" w:type="dxa"/>
          </w:tcPr>
          <w:p w14:paraId="6ADA62AA" w14:textId="77777777" w:rsidR="001F51D5" w:rsidRDefault="00AE63F7">
            <w:pPr>
              <w:rPr>
                <w:rFonts w:ascii="Cambria" w:eastAsia="Cambria" w:hAnsi="Cambria" w:cs="Cambria"/>
                <w:b/>
              </w:rPr>
            </w:pPr>
            <w:r>
              <w:rPr>
                <w:rFonts w:ascii="Cambria" w:eastAsia="Cambria" w:hAnsi="Cambria" w:cs="Cambria"/>
                <w:b/>
              </w:rPr>
              <w:t xml:space="preserve">Date </w:t>
            </w:r>
          </w:p>
        </w:tc>
        <w:tc>
          <w:tcPr>
            <w:tcW w:w="6090" w:type="dxa"/>
          </w:tcPr>
          <w:p w14:paraId="5707F7A3" w14:textId="77777777" w:rsidR="001F51D5" w:rsidRDefault="00AE63F7">
            <w:pPr>
              <w:rPr>
                <w:rFonts w:ascii="Cambria" w:eastAsia="Cambria" w:hAnsi="Cambria" w:cs="Cambria"/>
              </w:rPr>
            </w:pPr>
            <w:r>
              <w:rPr>
                <w:rFonts w:ascii="Cambria" w:eastAsia="Cambria" w:hAnsi="Cambria" w:cs="Cambria"/>
              </w:rPr>
              <w:t>11-MAR-24</w:t>
            </w:r>
          </w:p>
          <w:p w14:paraId="67B406FF" w14:textId="77777777" w:rsidR="001F51D5" w:rsidRDefault="001F51D5">
            <w:pPr>
              <w:rPr>
                <w:rFonts w:ascii="Cambria" w:eastAsia="Cambria" w:hAnsi="Cambria" w:cs="Cambria"/>
              </w:rPr>
            </w:pPr>
          </w:p>
        </w:tc>
      </w:tr>
      <w:tr w:rsidR="001F51D5" w14:paraId="301D3001" w14:textId="77777777">
        <w:tc>
          <w:tcPr>
            <w:tcW w:w="2970" w:type="dxa"/>
          </w:tcPr>
          <w:p w14:paraId="6447CCA6" w14:textId="77777777" w:rsidR="001F51D5" w:rsidRDefault="00AE63F7">
            <w:pPr>
              <w:rPr>
                <w:rFonts w:ascii="Cambria" w:eastAsia="Cambria" w:hAnsi="Cambria" w:cs="Cambria"/>
                <w:b/>
              </w:rPr>
            </w:pPr>
            <w:r>
              <w:rPr>
                <w:rFonts w:ascii="Cambria" w:eastAsia="Cambria" w:hAnsi="Cambria" w:cs="Cambria"/>
                <w:b/>
              </w:rPr>
              <w:t xml:space="preserve">Start time </w:t>
            </w:r>
          </w:p>
        </w:tc>
        <w:tc>
          <w:tcPr>
            <w:tcW w:w="6090" w:type="dxa"/>
          </w:tcPr>
          <w:p w14:paraId="3182E342" w14:textId="77777777" w:rsidR="001F51D5" w:rsidRDefault="00AE63F7">
            <w:pPr>
              <w:rPr>
                <w:rFonts w:ascii="Cambria" w:eastAsia="Cambria" w:hAnsi="Cambria" w:cs="Cambria"/>
              </w:rPr>
            </w:pPr>
            <w:r>
              <w:rPr>
                <w:rFonts w:ascii="Cambria" w:eastAsia="Cambria" w:hAnsi="Cambria" w:cs="Cambria"/>
              </w:rPr>
              <w:t>2:45pm</w:t>
            </w:r>
          </w:p>
          <w:p w14:paraId="05552FF3" w14:textId="77777777" w:rsidR="001F51D5" w:rsidRDefault="001F51D5">
            <w:pPr>
              <w:rPr>
                <w:rFonts w:ascii="Cambria" w:eastAsia="Cambria" w:hAnsi="Cambria" w:cs="Cambria"/>
              </w:rPr>
            </w:pPr>
          </w:p>
        </w:tc>
      </w:tr>
      <w:tr w:rsidR="001F51D5" w14:paraId="75213984" w14:textId="77777777">
        <w:tc>
          <w:tcPr>
            <w:tcW w:w="2970" w:type="dxa"/>
          </w:tcPr>
          <w:p w14:paraId="6AC76F13" w14:textId="77777777" w:rsidR="001F51D5" w:rsidRDefault="00AE63F7">
            <w:pPr>
              <w:rPr>
                <w:rFonts w:ascii="Cambria" w:eastAsia="Cambria" w:hAnsi="Cambria" w:cs="Cambria"/>
                <w:b/>
              </w:rPr>
            </w:pPr>
            <w:r>
              <w:rPr>
                <w:rFonts w:ascii="Cambria" w:eastAsia="Cambria" w:hAnsi="Cambria" w:cs="Cambria"/>
                <w:b/>
              </w:rPr>
              <w:t xml:space="preserve">End time </w:t>
            </w:r>
          </w:p>
        </w:tc>
        <w:tc>
          <w:tcPr>
            <w:tcW w:w="6090" w:type="dxa"/>
          </w:tcPr>
          <w:p w14:paraId="7FFD2E80" w14:textId="77777777" w:rsidR="001F51D5" w:rsidRDefault="00AE63F7">
            <w:pPr>
              <w:rPr>
                <w:rFonts w:ascii="Cambria" w:eastAsia="Cambria" w:hAnsi="Cambria" w:cs="Cambria"/>
              </w:rPr>
            </w:pPr>
            <w:r>
              <w:rPr>
                <w:rFonts w:ascii="Cambria" w:eastAsia="Cambria" w:hAnsi="Cambria" w:cs="Cambria"/>
              </w:rPr>
              <w:t>3:40pm</w:t>
            </w:r>
          </w:p>
          <w:p w14:paraId="2EEDD56B" w14:textId="77777777" w:rsidR="001F51D5" w:rsidRDefault="001F51D5">
            <w:pPr>
              <w:rPr>
                <w:rFonts w:ascii="Cambria" w:eastAsia="Cambria" w:hAnsi="Cambria" w:cs="Cambria"/>
              </w:rPr>
            </w:pPr>
          </w:p>
        </w:tc>
      </w:tr>
      <w:tr w:rsidR="001F51D5" w14:paraId="5B9539E1" w14:textId="77777777">
        <w:tc>
          <w:tcPr>
            <w:tcW w:w="2970" w:type="dxa"/>
          </w:tcPr>
          <w:p w14:paraId="16A88061" w14:textId="77777777" w:rsidR="001F51D5" w:rsidRDefault="00AE63F7">
            <w:pPr>
              <w:rPr>
                <w:rFonts w:ascii="Cambria" w:eastAsia="Cambria" w:hAnsi="Cambria" w:cs="Cambria"/>
                <w:b/>
              </w:rPr>
            </w:pPr>
            <w:r>
              <w:rPr>
                <w:rFonts w:ascii="Cambria" w:eastAsia="Cambria" w:hAnsi="Cambria" w:cs="Cambria"/>
                <w:b/>
              </w:rPr>
              <w:t xml:space="preserve">Location </w:t>
            </w:r>
          </w:p>
          <w:p w14:paraId="5951D3CA" w14:textId="77777777" w:rsidR="001F51D5" w:rsidRDefault="001F51D5">
            <w:pPr>
              <w:rPr>
                <w:rFonts w:ascii="Cambria" w:eastAsia="Cambria" w:hAnsi="Cambria" w:cs="Cambria"/>
                <w:b/>
              </w:rPr>
            </w:pPr>
          </w:p>
        </w:tc>
        <w:tc>
          <w:tcPr>
            <w:tcW w:w="6090" w:type="dxa"/>
          </w:tcPr>
          <w:p w14:paraId="3336E252" w14:textId="77777777" w:rsidR="001F51D5" w:rsidRDefault="00AE63F7">
            <w:pPr>
              <w:rPr>
                <w:rFonts w:ascii="Cambria" w:eastAsia="Cambria" w:hAnsi="Cambria" w:cs="Cambria"/>
              </w:rPr>
            </w:pPr>
            <w:r>
              <w:rPr>
                <w:rFonts w:ascii="Cambria" w:eastAsia="Cambria" w:hAnsi="Cambria" w:cs="Cambria"/>
              </w:rPr>
              <w:t>Mirpur, HDSS office</w:t>
            </w:r>
          </w:p>
        </w:tc>
      </w:tr>
      <w:tr w:rsidR="001F51D5" w14:paraId="422D55B1" w14:textId="77777777">
        <w:tc>
          <w:tcPr>
            <w:tcW w:w="2970" w:type="dxa"/>
          </w:tcPr>
          <w:p w14:paraId="06DA61A1" w14:textId="77777777" w:rsidR="001F51D5" w:rsidRDefault="00AE63F7">
            <w:pPr>
              <w:rPr>
                <w:rFonts w:ascii="Cambria" w:eastAsia="Cambria" w:hAnsi="Cambria" w:cs="Cambria"/>
                <w:b/>
              </w:rPr>
            </w:pPr>
            <w:r>
              <w:rPr>
                <w:rFonts w:ascii="Cambria" w:eastAsia="Cambria" w:hAnsi="Cambria" w:cs="Cambria"/>
                <w:b/>
              </w:rPr>
              <w:t xml:space="preserve">Participant information </w:t>
            </w:r>
          </w:p>
          <w:p w14:paraId="02E01EC1" w14:textId="77777777" w:rsidR="001F51D5" w:rsidRDefault="001F51D5">
            <w:pPr>
              <w:rPr>
                <w:rFonts w:ascii="Cambria" w:eastAsia="Cambria" w:hAnsi="Cambria" w:cs="Cambria"/>
                <w:b/>
              </w:rPr>
            </w:pPr>
          </w:p>
        </w:tc>
        <w:tc>
          <w:tcPr>
            <w:tcW w:w="6090" w:type="dxa"/>
          </w:tcPr>
          <w:p w14:paraId="6B088D9B" w14:textId="77777777" w:rsidR="001F51D5" w:rsidRDefault="00AE63F7">
            <w:pPr>
              <w:rPr>
                <w:rFonts w:ascii="Cambria" w:eastAsia="Cambria" w:hAnsi="Cambria" w:cs="Cambria"/>
              </w:rPr>
            </w:pPr>
            <w:r>
              <w:rPr>
                <w:rFonts w:ascii="Cambria" w:eastAsia="Cambria" w:hAnsi="Cambria" w:cs="Cambria"/>
              </w:rPr>
              <w:t xml:space="preserve">icddr,b field staff members (6 female informants present) for Mirpur HDSS site </w:t>
            </w:r>
          </w:p>
        </w:tc>
      </w:tr>
      <w:tr w:rsidR="001F51D5" w14:paraId="113EAB0A" w14:textId="77777777">
        <w:tc>
          <w:tcPr>
            <w:tcW w:w="2970" w:type="dxa"/>
          </w:tcPr>
          <w:p w14:paraId="603D44BC" w14:textId="77777777" w:rsidR="001F51D5" w:rsidRDefault="00AE63F7">
            <w:pPr>
              <w:rPr>
                <w:rFonts w:ascii="Cambria" w:eastAsia="Cambria" w:hAnsi="Cambria" w:cs="Cambria"/>
                <w:b/>
              </w:rPr>
            </w:pPr>
            <w:r>
              <w:rPr>
                <w:rFonts w:ascii="Cambria" w:eastAsia="Cambria" w:hAnsi="Cambria" w:cs="Cambria"/>
                <w:b/>
              </w:rPr>
              <w:t>Gender of informant</w:t>
            </w:r>
          </w:p>
        </w:tc>
        <w:tc>
          <w:tcPr>
            <w:tcW w:w="6090" w:type="dxa"/>
          </w:tcPr>
          <w:p w14:paraId="2982CD8B" w14:textId="77777777" w:rsidR="001F51D5" w:rsidRDefault="00AE63F7">
            <w:pPr>
              <w:rPr>
                <w:rFonts w:ascii="Cambria" w:eastAsia="Cambria" w:hAnsi="Cambria" w:cs="Cambria"/>
              </w:rPr>
            </w:pPr>
            <w:r>
              <w:rPr>
                <w:rFonts w:ascii="Cambria" w:eastAsia="Cambria" w:hAnsi="Cambria" w:cs="Cambria"/>
              </w:rPr>
              <w:t xml:space="preserve"> 6 female</w:t>
            </w:r>
          </w:p>
          <w:p w14:paraId="1A1420E5" w14:textId="77777777" w:rsidR="001F51D5" w:rsidRDefault="001F51D5">
            <w:pPr>
              <w:rPr>
                <w:rFonts w:ascii="Cambria" w:eastAsia="Cambria" w:hAnsi="Cambria" w:cs="Cambria"/>
              </w:rPr>
            </w:pPr>
          </w:p>
        </w:tc>
      </w:tr>
    </w:tbl>
    <w:p w14:paraId="291542DC" w14:textId="77777777" w:rsidR="001F51D5" w:rsidRDefault="001F51D5">
      <w:pPr>
        <w:spacing w:after="160" w:line="259" w:lineRule="auto"/>
        <w:jc w:val="both"/>
        <w:rPr>
          <w:rFonts w:ascii="Cambria" w:eastAsia="Cambria" w:hAnsi="Cambria" w:cs="Cambria"/>
          <w:b/>
          <w:sz w:val="24"/>
          <w:szCs w:val="24"/>
          <w:u w:val="single"/>
        </w:rPr>
      </w:pPr>
    </w:p>
    <w:p w14:paraId="2FB2B68F"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group of icddr,b field staff were interviewed together (in a focus group format). Staff members regularly visit communities within the HDSS site, and have a good rapport with different communities in the area. This FGD hoped to explore some of the topics that women in the FGDs did not feel comfortable responding to. </w:t>
      </w:r>
    </w:p>
    <w:p w14:paraId="76124E1C"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session took place in the icddr,b HDSS office where the rest of FGDs in Mirpur took place. Everyone sat on chairs and knew each other well. The setting was quiet.</w:t>
      </w:r>
    </w:p>
    <w:p w14:paraId="374B70EC"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Many of the women had been present during the FGDs with women in the community. They pointed out various inconsistencies in the women’s responses. For example, the women say that they boil the water before giving it to their children, but they do not always observe this.</w:t>
      </w:r>
    </w:p>
    <w:p w14:paraId="2890A9CB" w14:textId="7E4A1F3D"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There were 6 participants. The workers joined icddr,b in different year</w:t>
      </w:r>
      <w:r w:rsidR="00A566E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workers are designated to specific area numbers for the collection of data. </w:t>
      </w:r>
    </w:p>
    <w:p w14:paraId="50CE92FB"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pointed out some factors of malnutrition, including: lack of nutrition from food, lack of treatment, lack of income, which leads to a lack of necessary food nutrients; lack of calories and protein due to insufficient income; and consumption of outside food lacking in nutrients. . They pointed out that 8, 10, or even 12 families share toilets. Most families have only one earning member. </w:t>
      </w:r>
    </w:p>
    <w:p w14:paraId="1FE996E7"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They referred to six seasons traditionally considered but stated that only summer and winter are mostly felt. Spring and autumn can be seen but not felt (this refers to the change in the surrounding natural environment, including trees). </w:t>
      </w:r>
    </w:p>
    <w:p w14:paraId="5F4EEF16"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According to the workers, the community eats rather well, including rice, fish, and meat. They eat lots of outside food based on taste. They don't usually eat many vegetables; however, they eat lots of fruits based on seasonal availability, like mango and jackfruit. Even for the proteins, they depend on the availability and usually resort to chicken, pangash fish, and tilapia fish. Therefore, they go for comparatively less expensive food sources. This might mean the proteins left over at the sellers at the end of the day and sold off at discounted price, hence not being of the best quality. So they have proteins but lower quality proteins. </w:t>
      </w:r>
    </w:p>
    <w:p w14:paraId="723710A8"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well-off families reside in flats. Living conditions are much worse in backward slums where they are more susceptible to diseases. More people share a small living space there. However for the families residing in flats, there are cases where the children are sent back to their villages. Old people and children are more susceptible to health problems. Children of working mothers are often left at the care of others and therefore don't get the best care. Health , however, gets better with age. </w:t>
      </w:r>
    </w:p>
    <w:p w14:paraId="4586EBED"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Some of the risk factors the workers mentioned include: pneumonia, cough, cold, fever, caused by changing weather and lack of care. In summer they face itching and allergies, diarrhoea,. There is a lack of cleanliness and hygiene. Children frequently get tapeworms which are mistaken for abdominal gas. The parents bring medicine from the local pharmacies without consulting doctors. There is an intense shortage of electricity. In summer the water is also contaminated and smelly. The families use gas stoves but there is lack of gas during the day. They usually don't have refrigerators so food goes bad fast and the food is also left uncovered. According to these ladies, lack of carefulness and a lower quality environment are the most severe reasons. </w:t>
      </w:r>
    </w:p>
    <w:p w14:paraId="6415B657"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residents adopt some coping strategies including: visiting doctors when sick, having grandmothers and elder sisters take care of the children, the mothers working as house-help, taking loans from relatives. They usually don’t opt for government hospitals as they are far away. “Alo Clinic” was established in 2022 and fully functional from 2023. They much rather go for pharmacy medicine.  </w:t>
      </w:r>
    </w:p>
    <w:p w14:paraId="3001203E"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Sewerage lines dispose into the nearby lakes. Slum no.3 is commonly known as  “Kabir Mollar Bosti”. </w:t>
      </w:r>
    </w:p>
    <w:p w14:paraId="363EAEEF"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families have a lower income in monsoon, especially the day labourers. They earn relatively more during winter and occasional festivity like Eid. They usually don’t take up multiple jobs but both parents work. There are cases of male migration to villages during paddy harvest season. The families stay back and the men also come back as there is no job availability in the villages during monsoon. Diseases often spread from congested living conditions. Dengue is a concern. They only visit doctors at the last stage of severity of the illness, out of reluctance. Even though in the previous FGDs the mothers claim to give the children warm water, they actually don’t due to time constraints. They actually don’t boil or strain water but rather directly have tap water by preserving it in plastic bottles.  They get sick the most in summer and winter. They have respiratory problems in winter. During the transition of seasons they get cough, cold and fever. In summer they get diarrhoea and stomach issues. The workers think that people in urban areas face more issues due to their congested living conditions resulting in more health concerns. These people generally migrate to cities for a higher income and better life. They experience more summer than winter which lasts two months. During the monsoon their houses get flooded. They seek  shelter in schools during heavy rain and fire outbreaks. They consume saline. Vegetables tend to be more expensive in winter. Only a few families own livestock. There are lots of stray cats and dogs in the area with more cats that people are friendly towards. There are usually more mosquitoes in winter but this year it can be seen that there are lots in the current season too. Smell and pollution make the children sick. The mothers tend to be busy all year round. Working mothers cannot dedicate as much care and other people can’t take care like the mothers. Pneumonia is a serious concern. Fathers also take care of the children but not as much as mothers. Insufficient income actually proves to be </w:t>
      </w:r>
      <w:r>
        <w:rPr>
          <w:rFonts w:ascii="Times New Roman" w:eastAsia="Times New Roman" w:hAnsi="Times New Roman" w:cs="Times New Roman"/>
          <w:sz w:val="24"/>
          <w:szCs w:val="24"/>
        </w:rPr>
        <w:lastRenderedPageBreak/>
        <w:t xml:space="preserve">the biggest issue. The best solution to tackle these problems is to remain vigilant and be careful. There is a general lack of awareness regarding the environment. In the backward slums it can be seen that there is open consumption of intoxicants like marijuana. People are commonly addicted to their phones. The children don’t study. Young children also work in garment factories, especially girls. These factory working girls often fall prey to early marriages. This results in a lot of young mothers including teenage mothers. The water supply is uninterrupted, however, the supply water can sometimes be dirty. DSK (Dushtha Shasthya Kendra) handles water supply and sanitation in the area. </w:t>
      </w:r>
    </w:p>
    <w:p w14:paraId="1DC9DA72" w14:textId="77777777" w:rsidR="001F51D5" w:rsidRDefault="00AE63F7">
      <w:pPr>
        <w:spacing w:after="160" w:line="259"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These female workers were quite helpful and they gave out a lot of detail. They were also helpful during all the FGDs and quite friendly in general. They seem to have a great relationship with the residents living nearby and a general fondness for the children. </w:t>
      </w:r>
    </w:p>
    <w:p w14:paraId="63CE1629" w14:textId="77777777" w:rsidR="001F51D5" w:rsidRDefault="001F51D5">
      <w:pPr>
        <w:spacing w:after="160" w:line="259" w:lineRule="auto"/>
        <w:jc w:val="both"/>
        <w:rPr>
          <w:rFonts w:ascii="Times New Roman" w:eastAsia="Times New Roman" w:hAnsi="Times New Roman" w:cs="Times New Roman"/>
          <w:sz w:val="24"/>
          <w:szCs w:val="24"/>
        </w:rPr>
      </w:pPr>
    </w:p>
    <w:sectPr w:rsidR="001F51D5">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1D5"/>
    <w:rsid w:val="001F2566"/>
    <w:rsid w:val="001F51D5"/>
    <w:rsid w:val="002E285C"/>
    <w:rsid w:val="00A566EB"/>
    <w:rsid w:val="00AE63F7"/>
    <w:rsid w:val="00C879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36E18"/>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1190</Words>
  <Characters>6021</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3</cp:revision>
  <dcterms:created xsi:type="dcterms:W3CDTF">2024-06-17T13:19:00Z</dcterms:created>
  <dcterms:modified xsi:type="dcterms:W3CDTF">2026-02-22T16:10:00Z</dcterms:modified>
</cp:coreProperties>
</file>